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E6149B" w14:textId="77777777" w:rsidR="005A7FCD" w:rsidRDefault="005A7FCD" w:rsidP="005A7FCD">
      <w:pPr>
        <w:rPr>
          <w:rFonts w:ascii="Calibri" w:hAnsi="Calibri" w:cs="Calibri"/>
          <w:b/>
          <w:bCs/>
        </w:rPr>
      </w:pPr>
    </w:p>
    <w:p w14:paraId="6FB1456A" w14:textId="77777777" w:rsidR="005A7FCD" w:rsidRPr="005A7FCD" w:rsidRDefault="005A7FCD" w:rsidP="005A7FCD">
      <w:pPr>
        <w:jc w:val="center"/>
        <w:rPr>
          <w:rFonts w:ascii="Calibri" w:hAnsi="Calibri" w:cs="Calibri"/>
          <w:b/>
          <w:bCs/>
          <w:sz w:val="40"/>
          <w:szCs w:val="40"/>
        </w:rPr>
      </w:pPr>
      <w:r w:rsidRPr="005A7FCD">
        <w:rPr>
          <w:rFonts w:ascii="Calibri" w:hAnsi="Calibri" w:cs="Calibri"/>
          <w:b/>
          <w:bCs/>
          <w:sz w:val="40"/>
          <w:szCs w:val="40"/>
        </w:rPr>
        <w:t>Sexton’s Manor Primary School</w:t>
      </w:r>
    </w:p>
    <w:p w14:paraId="7EC0DBCE" w14:textId="77777777" w:rsidR="005A7FCD" w:rsidRDefault="005A7FCD" w:rsidP="005A7FCD">
      <w:pPr>
        <w:jc w:val="center"/>
        <w:rPr>
          <w:rFonts w:ascii="Calibri" w:hAnsi="Calibri" w:cs="Calibri"/>
          <w:b/>
          <w:bCs/>
          <w:sz w:val="40"/>
          <w:szCs w:val="40"/>
        </w:rPr>
      </w:pPr>
      <w:r w:rsidRPr="005A7FCD">
        <w:rPr>
          <w:rFonts w:ascii="Calibri" w:hAnsi="Calibri" w:cs="Calibri"/>
          <w:b/>
          <w:bCs/>
          <w:sz w:val="40"/>
          <w:szCs w:val="40"/>
        </w:rPr>
        <w:t>Accessibility Policy (School and Curriculum)</w:t>
      </w:r>
    </w:p>
    <w:p w14:paraId="0110CAF7" w14:textId="50AFC021" w:rsidR="005A7FCD" w:rsidRPr="005A7FCD" w:rsidRDefault="005A7FCD" w:rsidP="005A7FCD">
      <w:pPr>
        <w:jc w:val="center"/>
        <w:rPr>
          <w:rFonts w:ascii="Calibri" w:hAnsi="Calibri" w:cs="Calibri"/>
          <w:b/>
          <w:bCs/>
          <w:sz w:val="40"/>
          <w:szCs w:val="40"/>
        </w:rPr>
      </w:pPr>
      <w:r>
        <w:rPr>
          <w:rFonts w:ascii="Calibri" w:hAnsi="Calibri" w:cs="Calibri"/>
          <w:b/>
          <w:bCs/>
          <w:noProof/>
          <w:sz w:val="40"/>
          <w:szCs w:val="40"/>
        </w:rPr>
        <w:drawing>
          <wp:inline distT="0" distB="0" distL="0" distR="0" wp14:anchorId="016A9FEA" wp14:editId="5977403F">
            <wp:extent cx="1333686" cy="1333686"/>
            <wp:effectExtent l="0" t="0" r="0" b="0"/>
            <wp:docPr id="1841903933" name="Picture 1" descr="A logo with a be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1903933" name="Picture 1" descr="A logo with a bell&#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1333686" cy="1333686"/>
                    </a:xfrm>
                    <a:prstGeom prst="rect">
                      <a:avLst/>
                    </a:prstGeom>
                  </pic:spPr>
                </pic:pic>
              </a:graphicData>
            </a:graphic>
          </wp:inline>
        </w:drawing>
      </w:r>
    </w:p>
    <w:p w14:paraId="090074B3" w14:textId="77777777" w:rsidR="005A7FCD" w:rsidRDefault="005A7FCD" w:rsidP="005A7FCD">
      <w:pPr>
        <w:rPr>
          <w:rFonts w:ascii="Calibri" w:hAnsi="Calibri" w:cs="Calibri"/>
          <w:b/>
          <w:bCs/>
        </w:rPr>
      </w:pPr>
    </w:p>
    <w:p w14:paraId="49228B40" w14:textId="77777777" w:rsidR="005A7FCD" w:rsidRDefault="005A7FCD" w:rsidP="005A7FCD">
      <w:pPr>
        <w:rPr>
          <w:rFonts w:ascii="Calibri" w:hAnsi="Calibri" w:cs="Calibri"/>
          <w:b/>
          <w:bCs/>
        </w:rPr>
      </w:pPr>
    </w:p>
    <w:p w14:paraId="4E9F7F62" w14:textId="77777777" w:rsidR="005A7FCD" w:rsidRDefault="005A7FCD" w:rsidP="005A7FCD">
      <w:pPr>
        <w:rPr>
          <w:rFonts w:ascii="Calibri" w:hAnsi="Calibri" w:cs="Calibri"/>
          <w:b/>
          <w:bCs/>
        </w:rPr>
      </w:pPr>
    </w:p>
    <w:p w14:paraId="46F0E28B" w14:textId="77777777" w:rsidR="005A7FCD" w:rsidRDefault="005A7FCD" w:rsidP="005A7FCD">
      <w:pPr>
        <w:rPr>
          <w:rFonts w:ascii="Calibri" w:hAnsi="Calibri" w:cs="Calibri"/>
          <w:b/>
          <w:bCs/>
        </w:rPr>
      </w:pPr>
    </w:p>
    <w:p w14:paraId="1D1FC8AF" w14:textId="77777777" w:rsidR="005A7FCD" w:rsidRDefault="005A7FCD" w:rsidP="005A7FCD">
      <w:pPr>
        <w:rPr>
          <w:rFonts w:ascii="Calibri" w:hAnsi="Calibri" w:cs="Calibri"/>
          <w:b/>
          <w:bCs/>
        </w:rPr>
      </w:pPr>
    </w:p>
    <w:p w14:paraId="5060D2D4" w14:textId="77777777" w:rsidR="005A7FCD" w:rsidRDefault="005A7FCD" w:rsidP="005A7FCD">
      <w:pPr>
        <w:rPr>
          <w:rFonts w:ascii="Calibri" w:hAnsi="Calibri" w:cs="Calibri"/>
          <w:b/>
          <w:bCs/>
        </w:rPr>
      </w:pPr>
    </w:p>
    <w:p w14:paraId="5ED1CC22" w14:textId="77777777" w:rsidR="005A7FCD" w:rsidRDefault="005A7FCD" w:rsidP="005A7FCD">
      <w:pPr>
        <w:rPr>
          <w:rFonts w:ascii="Calibri" w:hAnsi="Calibri" w:cs="Calibri"/>
          <w:b/>
          <w:bCs/>
        </w:rPr>
      </w:pPr>
    </w:p>
    <w:p w14:paraId="291BAE76" w14:textId="77777777" w:rsidR="005A7FCD" w:rsidRDefault="005A7FCD" w:rsidP="005A7FCD">
      <w:pPr>
        <w:rPr>
          <w:rFonts w:ascii="Calibri" w:hAnsi="Calibri" w:cs="Calibri"/>
          <w:b/>
          <w:bCs/>
        </w:rPr>
      </w:pPr>
    </w:p>
    <w:p w14:paraId="01768769" w14:textId="77777777" w:rsidR="005A7FCD" w:rsidRDefault="005A7FCD" w:rsidP="005A7FCD">
      <w:pPr>
        <w:rPr>
          <w:rFonts w:ascii="Calibri" w:hAnsi="Calibri" w:cs="Calibri"/>
          <w:b/>
          <w:bCs/>
        </w:rPr>
      </w:pPr>
    </w:p>
    <w:p w14:paraId="0CC521EA" w14:textId="77777777" w:rsidR="005A7FCD" w:rsidRDefault="005A7FCD" w:rsidP="005A7FCD">
      <w:pPr>
        <w:rPr>
          <w:rFonts w:ascii="Calibri" w:hAnsi="Calibri" w:cs="Calibri"/>
          <w:b/>
          <w:bCs/>
        </w:rPr>
      </w:pPr>
    </w:p>
    <w:p w14:paraId="41A4447F" w14:textId="77777777" w:rsidR="005A7FCD" w:rsidRDefault="005A7FCD" w:rsidP="005A7FCD">
      <w:pPr>
        <w:rPr>
          <w:rFonts w:ascii="Calibri" w:hAnsi="Calibri" w:cs="Calibri"/>
          <w:b/>
          <w:bCs/>
        </w:rPr>
      </w:pPr>
    </w:p>
    <w:p w14:paraId="3B3E18CF" w14:textId="77777777" w:rsidR="005A7FCD" w:rsidRDefault="005A7FCD" w:rsidP="005A7FCD">
      <w:pPr>
        <w:rPr>
          <w:rFonts w:ascii="Calibri" w:hAnsi="Calibri" w:cs="Calibri"/>
          <w:b/>
          <w:bCs/>
        </w:rPr>
      </w:pPr>
    </w:p>
    <w:p w14:paraId="40438FCC" w14:textId="77777777" w:rsidR="005A7FCD" w:rsidRDefault="005A7FCD" w:rsidP="005A7FCD">
      <w:pPr>
        <w:rPr>
          <w:rFonts w:ascii="Calibri" w:hAnsi="Calibri" w:cs="Calibri"/>
          <w:b/>
          <w:bCs/>
        </w:rPr>
      </w:pPr>
    </w:p>
    <w:p w14:paraId="71D38951" w14:textId="77777777" w:rsidR="005A7FCD" w:rsidRDefault="005A7FCD" w:rsidP="005A7FCD">
      <w:pPr>
        <w:rPr>
          <w:rFonts w:ascii="Calibri" w:hAnsi="Calibri" w:cs="Calibri"/>
          <w:b/>
          <w:bCs/>
        </w:rPr>
      </w:pPr>
    </w:p>
    <w:p w14:paraId="715AF2BB" w14:textId="77777777" w:rsidR="005A7FCD" w:rsidRDefault="005A7FCD" w:rsidP="005A7FCD">
      <w:pPr>
        <w:rPr>
          <w:rFonts w:ascii="Calibri" w:hAnsi="Calibri" w:cs="Calibri"/>
          <w:b/>
          <w:bCs/>
        </w:rPr>
      </w:pPr>
    </w:p>
    <w:p w14:paraId="42962465" w14:textId="77777777" w:rsidR="005A7FCD" w:rsidRDefault="005A7FCD" w:rsidP="005A7FCD">
      <w:pPr>
        <w:rPr>
          <w:rFonts w:ascii="Calibri" w:hAnsi="Calibri" w:cs="Calibri"/>
          <w:b/>
          <w:bCs/>
        </w:rPr>
      </w:pPr>
    </w:p>
    <w:p w14:paraId="19FE8E00" w14:textId="77777777" w:rsidR="005A7FCD" w:rsidRDefault="005A7FCD" w:rsidP="005A7FCD">
      <w:pPr>
        <w:rPr>
          <w:rFonts w:ascii="Calibri" w:hAnsi="Calibri" w:cs="Calibri"/>
          <w:b/>
          <w:bCs/>
        </w:rPr>
      </w:pPr>
    </w:p>
    <w:p w14:paraId="6A25A3BB" w14:textId="77777777" w:rsidR="005A7FCD" w:rsidRDefault="005A7FCD" w:rsidP="005A7FCD">
      <w:pPr>
        <w:rPr>
          <w:rFonts w:ascii="Calibri" w:hAnsi="Calibri" w:cs="Calibri"/>
          <w:b/>
          <w:bCs/>
        </w:rPr>
      </w:pPr>
    </w:p>
    <w:p w14:paraId="63385FFF" w14:textId="77777777" w:rsidR="005A7FCD" w:rsidRDefault="005A7FCD" w:rsidP="005A7FCD">
      <w:pPr>
        <w:rPr>
          <w:rFonts w:ascii="Calibri" w:hAnsi="Calibri" w:cs="Calibri"/>
          <w:b/>
          <w:bCs/>
        </w:rPr>
      </w:pPr>
    </w:p>
    <w:p w14:paraId="77ED1B6E" w14:textId="77777777" w:rsidR="005A7FCD" w:rsidRDefault="005A7FCD" w:rsidP="005A7FCD">
      <w:pPr>
        <w:rPr>
          <w:rFonts w:ascii="Calibri" w:hAnsi="Calibri" w:cs="Calibri"/>
          <w:b/>
          <w:bCs/>
        </w:rPr>
      </w:pPr>
    </w:p>
    <w:p w14:paraId="4A9C5D99" w14:textId="77777777" w:rsidR="005A7FCD" w:rsidRDefault="005A7FCD" w:rsidP="005A7FCD">
      <w:pPr>
        <w:rPr>
          <w:rFonts w:ascii="Calibri" w:hAnsi="Calibri" w:cs="Calibri"/>
          <w:b/>
          <w:bCs/>
        </w:rPr>
      </w:pPr>
    </w:p>
    <w:p w14:paraId="55EA4E79" w14:textId="41072828" w:rsidR="005A7FCD" w:rsidRPr="005A7FCD" w:rsidRDefault="005A7FCD" w:rsidP="005A7FCD">
      <w:pPr>
        <w:rPr>
          <w:rFonts w:ascii="Calibri" w:hAnsi="Calibri" w:cs="Calibri"/>
          <w:b/>
          <w:bCs/>
        </w:rPr>
      </w:pPr>
      <w:r w:rsidRPr="005A7FCD">
        <w:rPr>
          <w:rFonts w:ascii="Calibri" w:hAnsi="Calibri" w:cs="Calibri"/>
          <w:b/>
          <w:bCs/>
        </w:rPr>
        <w:lastRenderedPageBreak/>
        <w:t>S</w:t>
      </w:r>
      <w:r w:rsidRPr="005A7FCD">
        <w:rPr>
          <w:rFonts w:ascii="Calibri" w:hAnsi="Calibri" w:cs="Calibri"/>
          <w:b/>
          <w:bCs/>
        </w:rPr>
        <w:t>exton’s Manor Primary School</w:t>
      </w:r>
    </w:p>
    <w:p w14:paraId="18D1534C" w14:textId="77777777" w:rsidR="005A7FCD" w:rsidRPr="005A7FCD" w:rsidRDefault="005A7FCD" w:rsidP="005A7FCD">
      <w:pPr>
        <w:rPr>
          <w:rFonts w:ascii="Calibri" w:hAnsi="Calibri" w:cs="Calibri"/>
          <w:b/>
          <w:bCs/>
        </w:rPr>
      </w:pPr>
      <w:r w:rsidRPr="005A7FCD">
        <w:rPr>
          <w:rFonts w:ascii="Calibri" w:hAnsi="Calibri" w:cs="Calibri"/>
          <w:b/>
          <w:bCs/>
        </w:rPr>
        <w:t>Accessibility Policy (School and Curriculum)</w:t>
      </w:r>
    </w:p>
    <w:p w14:paraId="31754E32" w14:textId="78F980A1" w:rsidR="005A7FCD" w:rsidRPr="005A7FCD" w:rsidRDefault="005A7FCD" w:rsidP="005A7FCD">
      <w:pPr>
        <w:rPr>
          <w:rFonts w:ascii="Calibri" w:hAnsi="Calibri" w:cs="Calibri"/>
        </w:rPr>
      </w:pPr>
    </w:p>
    <w:p w14:paraId="7C45A7DB" w14:textId="77777777" w:rsidR="005A7FCD" w:rsidRPr="005A7FCD" w:rsidRDefault="005A7FCD" w:rsidP="005A7FCD">
      <w:pPr>
        <w:rPr>
          <w:rFonts w:ascii="Calibri" w:hAnsi="Calibri" w:cs="Calibri"/>
          <w:b/>
          <w:bCs/>
        </w:rPr>
      </w:pPr>
      <w:r w:rsidRPr="005A7FCD">
        <w:rPr>
          <w:rFonts w:ascii="Calibri" w:hAnsi="Calibri" w:cs="Calibri"/>
          <w:b/>
          <w:bCs/>
        </w:rPr>
        <w:t>1. Introduction</w:t>
      </w:r>
    </w:p>
    <w:p w14:paraId="174578A5" w14:textId="77777777" w:rsidR="005A7FCD" w:rsidRPr="005A7FCD" w:rsidRDefault="005A7FCD" w:rsidP="005A7FCD">
      <w:pPr>
        <w:rPr>
          <w:rFonts w:ascii="Calibri" w:hAnsi="Calibri" w:cs="Calibri"/>
        </w:rPr>
      </w:pPr>
      <w:r w:rsidRPr="005A7FCD">
        <w:rPr>
          <w:rFonts w:ascii="Calibri" w:hAnsi="Calibri" w:cs="Calibri"/>
        </w:rPr>
        <w:t>Sexton’s Manor Primary School is committed to providing an inclusive and accessible environment where all pupils can participate fully in school life and achieve their potential.</w:t>
      </w:r>
    </w:p>
    <w:p w14:paraId="5F31FD9F" w14:textId="77777777" w:rsidR="005A7FCD" w:rsidRPr="005A7FCD" w:rsidRDefault="005A7FCD" w:rsidP="005A7FCD">
      <w:pPr>
        <w:rPr>
          <w:rFonts w:ascii="Calibri" w:hAnsi="Calibri" w:cs="Calibri"/>
        </w:rPr>
      </w:pPr>
      <w:r w:rsidRPr="005A7FCD">
        <w:rPr>
          <w:rFonts w:ascii="Calibri" w:hAnsi="Calibri" w:cs="Calibri"/>
        </w:rPr>
        <w:t>This policy outlines how the school promotes accessibility for pupils with disabilities and how it meets its duties under the Equality Act 2010. It should be read alongside the school’s Accessibility Plan, which sets out specific actions to improve access over time.</w:t>
      </w:r>
    </w:p>
    <w:p w14:paraId="1BDBB8FF" w14:textId="16C88891" w:rsidR="005A7FCD" w:rsidRPr="005A7FCD" w:rsidRDefault="005A7FCD" w:rsidP="005A7FCD">
      <w:pPr>
        <w:rPr>
          <w:rFonts w:ascii="Calibri" w:hAnsi="Calibri" w:cs="Calibri"/>
        </w:rPr>
      </w:pPr>
    </w:p>
    <w:p w14:paraId="5754C841" w14:textId="77777777" w:rsidR="005A7FCD" w:rsidRPr="005A7FCD" w:rsidRDefault="005A7FCD" w:rsidP="005A7FCD">
      <w:pPr>
        <w:rPr>
          <w:rFonts w:ascii="Calibri" w:hAnsi="Calibri" w:cs="Calibri"/>
          <w:b/>
          <w:bCs/>
        </w:rPr>
      </w:pPr>
      <w:r w:rsidRPr="005A7FCD">
        <w:rPr>
          <w:rFonts w:ascii="Calibri" w:hAnsi="Calibri" w:cs="Calibri"/>
          <w:b/>
          <w:bCs/>
        </w:rPr>
        <w:t>2. Legal Framework</w:t>
      </w:r>
    </w:p>
    <w:p w14:paraId="6A93599A" w14:textId="77777777" w:rsidR="005A7FCD" w:rsidRPr="005A7FCD" w:rsidRDefault="005A7FCD" w:rsidP="005A7FCD">
      <w:pPr>
        <w:rPr>
          <w:rFonts w:ascii="Calibri" w:hAnsi="Calibri" w:cs="Calibri"/>
        </w:rPr>
      </w:pPr>
      <w:r w:rsidRPr="005A7FCD">
        <w:rPr>
          <w:rFonts w:ascii="Calibri" w:hAnsi="Calibri" w:cs="Calibri"/>
        </w:rPr>
        <w:t>This policy is informed by the school’s duties under the Equality Act 2010, including the requirement to:</w:t>
      </w:r>
    </w:p>
    <w:p w14:paraId="31E149AE" w14:textId="77777777" w:rsidR="005A7FCD" w:rsidRPr="005A7FCD" w:rsidRDefault="005A7FCD" w:rsidP="005A7FCD">
      <w:pPr>
        <w:numPr>
          <w:ilvl w:val="0"/>
          <w:numId w:val="1"/>
        </w:numPr>
        <w:rPr>
          <w:rFonts w:ascii="Calibri" w:hAnsi="Calibri" w:cs="Calibri"/>
        </w:rPr>
      </w:pPr>
      <w:r w:rsidRPr="005A7FCD">
        <w:rPr>
          <w:rFonts w:ascii="Calibri" w:hAnsi="Calibri" w:cs="Calibri"/>
        </w:rPr>
        <w:t>Eliminate discrimination</w:t>
      </w:r>
    </w:p>
    <w:p w14:paraId="2AD45ECC" w14:textId="77777777" w:rsidR="005A7FCD" w:rsidRPr="005A7FCD" w:rsidRDefault="005A7FCD" w:rsidP="005A7FCD">
      <w:pPr>
        <w:numPr>
          <w:ilvl w:val="0"/>
          <w:numId w:val="1"/>
        </w:numPr>
        <w:rPr>
          <w:rFonts w:ascii="Calibri" w:hAnsi="Calibri" w:cs="Calibri"/>
        </w:rPr>
      </w:pPr>
      <w:r w:rsidRPr="005A7FCD">
        <w:rPr>
          <w:rFonts w:ascii="Calibri" w:hAnsi="Calibri" w:cs="Calibri"/>
        </w:rPr>
        <w:t>Advance equality of opportunity</w:t>
      </w:r>
    </w:p>
    <w:p w14:paraId="30456FA2" w14:textId="77777777" w:rsidR="005A7FCD" w:rsidRPr="005A7FCD" w:rsidRDefault="005A7FCD" w:rsidP="005A7FCD">
      <w:pPr>
        <w:numPr>
          <w:ilvl w:val="0"/>
          <w:numId w:val="1"/>
        </w:numPr>
        <w:rPr>
          <w:rFonts w:ascii="Calibri" w:hAnsi="Calibri" w:cs="Calibri"/>
        </w:rPr>
      </w:pPr>
      <w:r w:rsidRPr="005A7FCD">
        <w:rPr>
          <w:rFonts w:ascii="Calibri" w:hAnsi="Calibri" w:cs="Calibri"/>
        </w:rPr>
        <w:t>Make reasonable adjustments so that disabled pupils are not placed at a substantial disadvantage</w:t>
      </w:r>
    </w:p>
    <w:p w14:paraId="72D8642D" w14:textId="77777777" w:rsidR="005A7FCD" w:rsidRPr="005A7FCD" w:rsidRDefault="005A7FCD" w:rsidP="005A7FCD">
      <w:pPr>
        <w:rPr>
          <w:rFonts w:ascii="Calibri" w:hAnsi="Calibri" w:cs="Calibri"/>
        </w:rPr>
      </w:pPr>
      <w:r w:rsidRPr="005A7FCD">
        <w:rPr>
          <w:rFonts w:ascii="Calibri" w:hAnsi="Calibri" w:cs="Calibri"/>
        </w:rPr>
        <w:t>Maintained schools are required to prepare and publish an Accessibility Plan addressing access to the curriculum, the physical environment, and information.</w:t>
      </w:r>
    </w:p>
    <w:p w14:paraId="728819BE" w14:textId="262BE1B1" w:rsidR="005A7FCD" w:rsidRPr="005A7FCD" w:rsidRDefault="005A7FCD" w:rsidP="005A7FCD">
      <w:pPr>
        <w:rPr>
          <w:rFonts w:ascii="Calibri" w:hAnsi="Calibri" w:cs="Calibri"/>
        </w:rPr>
      </w:pPr>
    </w:p>
    <w:p w14:paraId="6A50708D" w14:textId="77777777" w:rsidR="005A7FCD" w:rsidRPr="005A7FCD" w:rsidRDefault="005A7FCD" w:rsidP="005A7FCD">
      <w:pPr>
        <w:rPr>
          <w:rFonts w:ascii="Calibri" w:hAnsi="Calibri" w:cs="Calibri"/>
          <w:b/>
          <w:bCs/>
        </w:rPr>
      </w:pPr>
      <w:r w:rsidRPr="005A7FCD">
        <w:rPr>
          <w:rFonts w:ascii="Calibri" w:hAnsi="Calibri" w:cs="Calibri"/>
          <w:b/>
          <w:bCs/>
        </w:rPr>
        <w:t>3. Aims of the Policy</w:t>
      </w:r>
    </w:p>
    <w:p w14:paraId="2AFACC08" w14:textId="77777777" w:rsidR="005A7FCD" w:rsidRPr="005A7FCD" w:rsidRDefault="005A7FCD" w:rsidP="005A7FCD">
      <w:pPr>
        <w:rPr>
          <w:rFonts w:ascii="Calibri" w:hAnsi="Calibri" w:cs="Calibri"/>
        </w:rPr>
      </w:pPr>
      <w:r w:rsidRPr="005A7FCD">
        <w:rPr>
          <w:rFonts w:ascii="Calibri" w:hAnsi="Calibri" w:cs="Calibri"/>
        </w:rPr>
        <w:t>The school aims to:</w:t>
      </w:r>
    </w:p>
    <w:p w14:paraId="72721D94" w14:textId="77777777" w:rsidR="005A7FCD" w:rsidRPr="005A7FCD" w:rsidRDefault="005A7FCD" w:rsidP="005A7FCD">
      <w:pPr>
        <w:numPr>
          <w:ilvl w:val="0"/>
          <w:numId w:val="2"/>
        </w:numPr>
        <w:rPr>
          <w:rFonts w:ascii="Calibri" w:hAnsi="Calibri" w:cs="Calibri"/>
        </w:rPr>
      </w:pPr>
      <w:r w:rsidRPr="005A7FCD">
        <w:rPr>
          <w:rFonts w:ascii="Calibri" w:hAnsi="Calibri" w:cs="Calibri"/>
        </w:rPr>
        <w:t>Increase access to the curriculum for pupils with disabilities</w:t>
      </w:r>
    </w:p>
    <w:p w14:paraId="1EE5AC55" w14:textId="77777777" w:rsidR="005A7FCD" w:rsidRPr="005A7FCD" w:rsidRDefault="005A7FCD" w:rsidP="005A7FCD">
      <w:pPr>
        <w:numPr>
          <w:ilvl w:val="0"/>
          <w:numId w:val="2"/>
        </w:numPr>
        <w:rPr>
          <w:rFonts w:ascii="Calibri" w:hAnsi="Calibri" w:cs="Calibri"/>
        </w:rPr>
      </w:pPr>
      <w:r w:rsidRPr="005A7FCD">
        <w:rPr>
          <w:rFonts w:ascii="Calibri" w:hAnsi="Calibri" w:cs="Calibri"/>
        </w:rPr>
        <w:t>Improve access to the physical environment</w:t>
      </w:r>
    </w:p>
    <w:p w14:paraId="6C10EC34" w14:textId="77777777" w:rsidR="005A7FCD" w:rsidRPr="005A7FCD" w:rsidRDefault="005A7FCD" w:rsidP="005A7FCD">
      <w:pPr>
        <w:numPr>
          <w:ilvl w:val="0"/>
          <w:numId w:val="2"/>
        </w:numPr>
        <w:rPr>
          <w:rFonts w:ascii="Calibri" w:hAnsi="Calibri" w:cs="Calibri"/>
        </w:rPr>
      </w:pPr>
      <w:r w:rsidRPr="005A7FCD">
        <w:rPr>
          <w:rFonts w:ascii="Calibri" w:hAnsi="Calibri" w:cs="Calibri"/>
        </w:rPr>
        <w:t>Improve the availability of accessible information for pupils and parents</w:t>
      </w:r>
    </w:p>
    <w:p w14:paraId="604270FD" w14:textId="77777777" w:rsidR="005A7FCD" w:rsidRPr="005A7FCD" w:rsidRDefault="005A7FCD" w:rsidP="005A7FCD">
      <w:pPr>
        <w:rPr>
          <w:rFonts w:ascii="Calibri" w:hAnsi="Calibri" w:cs="Calibri"/>
        </w:rPr>
      </w:pPr>
      <w:r w:rsidRPr="005A7FCD">
        <w:rPr>
          <w:rFonts w:ascii="Calibri" w:hAnsi="Calibri" w:cs="Calibri"/>
        </w:rPr>
        <w:t>These aims support the school’s commitment to inclusion and equality of opportunity.</w:t>
      </w:r>
    </w:p>
    <w:p w14:paraId="6FF57B8A" w14:textId="7C7E13EC" w:rsidR="005A7FCD" w:rsidRPr="005A7FCD" w:rsidRDefault="005A7FCD" w:rsidP="005A7FCD">
      <w:pPr>
        <w:rPr>
          <w:rFonts w:ascii="Calibri" w:hAnsi="Calibri" w:cs="Calibri"/>
        </w:rPr>
      </w:pPr>
    </w:p>
    <w:p w14:paraId="379150F9" w14:textId="77777777" w:rsidR="005A7FCD" w:rsidRPr="005A7FCD" w:rsidRDefault="005A7FCD" w:rsidP="005A7FCD">
      <w:pPr>
        <w:rPr>
          <w:rFonts w:ascii="Calibri" w:hAnsi="Calibri" w:cs="Calibri"/>
          <w:b/>
          <w:bCs/>
        </w:rPr>
      </w:pPr>
      <w:r w:rsidRPr="005A7FCD">
        <w:rPr>
          <w:rFonts w:ascii="Calibri" w:hAnsi="Calibri" w:cs="Calibri"/>
          <w:b/>
          <w:bCs/>
        </w:rPr>
        <w:t>4. Roles and Responsibilities</w:t>
      </w:r>
    </w:p>
    <w:p w14:paraId="5CDC3367" w14:textId="77777777" w:rsidR="005A7FCD" w:rsidRPr="005A7FCD" w:rsidRDefault="005A7FCD" w:rsidP="005A7FCD">
      <w:pPr>
        <w:rPr>
          <w:rFonts w:ascii="Calibri" w:hAnsi="Calibri" w:cs="Calibri"/>
          <w:b/>
          <w:bCs/>
        </w:rPr>
      </w:pPr>
      <w:r w:rsidRPr="005A7FCD">
        <w:rPr>
          <w:rFonts w:ascii="Calibri" w:hAnsi="Calibri" w:cs="Calibri"/>
          <w:b/>
          <w:bCs/>
        </w:rPr>
        <w:t>Governing Body</w:t>
      </w:r>
    </w:p>
    <w:p w14:paraId="06ACD32F" w14:textId="77777777" w:rsidR="005A7FCD" w:rsidRPr="005A7FCD" w:rsidRDefault="005A7FCD" w:rsidP="005A7FCD">
      <w:pPr>
        <w:rPr>
          <w:rFonts w:ascii="Calibri" w:hAnsi="Calibri" w:cs="Calibri"/>
        </w:rPr>
      </w:pPr>
      <w:r w:rsidRPr="005A7FCD">
        <w:rPr>
          <w:rFonts w:ascii="Calibri" w:hAnsi="Calibri" w:cs="Calibri"/>
        </w:rPr>
        <w:t>The governing body will:</w:t>
      </w:r>
    </w:p>
    <w:p w14:paraId="2F2E609B" w14:textId="77777777" w:rsidR="005A7FCD" w:rsidRPr="005A7FCD" w:rsidRDefault="005A7FCD" w:rsidP="005A7FCD">
      <w:pPr>
        <w:numPr>
          <w:ilvl w:val="0"/>
          <w:numId w:val="3"/>
        </w:numPr>
        <w:rPr>
          <w:rFonts w:ascii="Calibri" w:hAnsi="Calibri" w:cs="Calibri"/>
        </w:rPr>
      </w:pPr>
      <w:r w:rsidRPr="005A7FCD">
        <w:rPr>
          <w:rFonts w:ascii="Calibri" w:hAnsi="Calibri" w:cs="Calibri"/>
        </w:rPr>
        <w:t>Ensure this policy and the Accessibility Plan are published and reviewed</w:t>
      </w:r>
    </w:p>
    <w:p w14:paraId="213CEC6F" w14:textId="77777777" w:rsidR="005A7FCD" w:rsidRPr="005A7FCD" w:rsidRDefault="005A7FCD" w:rsidP="005A7FCD">
      <w:pPr>
        <w:numPr>
          <w:ilvl w:val="0"/>
          <w:numId w:val="3"/>
        </w:numPr>
        <w:rPr>
          <w:rFonts w:ascii="Calibri" w:hAnsi="Calibri" w:cs="Calibri"/>
        </w:rPr>
      </w:pPr>
      <w:r w:rsidRPr="005A7FCD">
        <w:rPr>
          <w:rFonts w:ascii="Calibri" w:hAnsi="Calibri" w:cs="Calibri"/>
        </w:rPr>
        <w:lastRenderedPageBreak/>
        <w:t>Monitor progress in improving accessibility</w:t>
      </w:r>
    </w:p>
    <w:p w14:paraId="394714CC" w14:textId="77777777" w:rsidR="005A7FCD" w:rsidRPr="005A7FCD" w:rsidRDefault="005A7FCD" w:rsidP="005A7FCD">
      <w:pPr>
        <w:numPr>
          <w:ilvl w:val="0"/>
          <w:numId w:val="3"/>
        </w:numPr>
        <w:rPr>
          <w:rFonts w:ascii="Calibri" w:hAnsi="Calibri" w:cs="Calibri"/>
        </w:rPr>
      </w:pPr>
      <w:r w:rsidRPr="005A7FCD">
        <w:rPr>
          <w:rFonts w:ascii="Calibri" w:hAnsi="Calibri" w:cs="Calibri"/>
        </w:rPr>
        <w:t>Ensure the school meets its duties under equality legislation</w:t>
      </w:r>
    </w:p>
    <w:p w14:paraId="76F5B1F8" w14:textId="77777777" w:rsidR="005A7FCD" w:rsidRPr="005A7FCD" w:rsidRDefault="005A7FCD" w:rsidP="005A7FCD">
      <w:pPr>
        <w:rPr>
          <w:rFonts w:ascii="Calibri" w:hAnsi="Calibri" w:cs="Calibri"/>
          <w:b/>
          <w:bCs/>
        </w:rPr>
      </w:pPr>
      <w:r w:rsidRPr="005A7FCD">
        <w:rPr>
          <w:rFonts w:ascii="Calibri" w:hAnsi="Calibri" w:cs="Calibri"/>
          <w:b/>
          <w:bCs/>
        </w:rPr>
        <w:t>Headteacher</w:t>
      </w:r>
    </w:p>
    <w:p w14:paraId="4AB96B75" w14:textId="77777777" w:rsidR="005A7FCD" w:rsidRPr="005A7FCD" w:rsidRDefault="005A7FCD" w:rsidP="005A7FCD">
      <w:pPr>
        <w:rPr>
          <w:rFonts w:ascii="Calibri" w:hAnsi="Calibri" w:cs="Calibri"/>
        </w:rPr>
      </w:pPr>
      <w:r w:rsidRPr="005A7FCD">
        <w:rPr>
          <w:rFonts w:ascii="Calibri" w:hAnsi="Calibri" w:cs="Calibri"/>
        </w:rPr>
        <w:t>The headteacher will:</w:t>
      </w:r>
    </w:p>
    <w:p w14:paraId="465C44CA" w14:textId="77777777" w:rsidR="005A7FCD" w:rsidRPr="005A7FCD" w:rsidRDefault="005A7FCD" w:rsidP="005A7FCD">
      <w:pPr>
        <w:numPr>
          <w:ilvl w:val="0"/>
          <w:numId w:val="4"/>
        </w:numPr>
        <w:rPr>
          <w:rFonts w:ascii="Calibri" w:hAnsi="Calibri" w:cs="Calibri"/>
        </w:rPr>
      </w:pPr>
      <w:r w:rsidRPr="005A7FCD">
        <w:rPr>
          <w:rFonts w:ascii="Calibri" w:hAnsi="Calibri" w:cs="Calibri"/>
        </w:rPr>
        <w:t>Implement this policy</w:t>
      </w:r>
    </w:p>
    <w:p w14:paraId="5CC7D8B1" w14:textId="77777777" w:rsidR="005A7FCD" w:rsidRPr="005A7FCD" w:rsidRDefault="005A7FCD" w:rsidP="005A7FCD">
      <w:pPr>
        <w:numPr>
          <w:ilvl w:val="0"/>
          <w:numId w:val="4"/>
        </w:numPr>
        <w:rPr>
          <w:rFonts w:ascii="Calibri" w:hAnsi="Calibri" w:cs="Calibri"/>
        </w:rPr>
      </w:pPr>
      <w:r w:rsidRPr="005A7FCD">
        <w:rPr>
          <w:rFonts w:ascii="Calibri" w:hAnsi="Calibri" w:cs="Calibri"/>
        </w:rPr>
        <w:t>Ensure staff understand their responsibilities</w:t>
      </w:r>
    </w:p>
    <w:p w14:paraId="79D0D9EF" w14:textId="77777777" w:rsidR="005A7FCD" w:rsidRPr="005A7FCD" w:rsidRDefault="005A7FCD" w:rsidP="005A7FCD">
      <w:pPr>
        <w:numPr>
          <w:ilvl w:val="0"/>
          <w:numId w:val="4"/>
        </w:numPr>
        <w:rPr>
          <w:rFonts w:ascii="Calibri" w:hAnsi="Calibri" w:cs="Calibri"/>
        </w:rPr>
      </w:pPr>
      <w:r w:rsidRPr="005A7FCD">
        <w:rPr>
          <w:rFonts w:ascii="Calibri" w:hAnsi="Calibri" w:cs="Calibri"/>
        </w:rPr>
        <w:t>Oversee reasonable adjustments and accessibility improvements</w:t>
      </w:r>
    </w:p>
    <w:p w14:paraId="5C45ABA5" w14:textId="77777777" w:rsidR="005A7FCD" w:rsidRPr="005A7FCD" w:rsidRDefault="005A7FCD" w:rsidP="005A7FCD">
      <w:pPr>
        <w:numPr>
          <w:ilvl w:val="0"/>
          <w:numId w:val="4"/>
        </w:numPr>
        <w:rPr>
          <w:rFonts w:ascii="Calibri" w:hAnsi="Calibri" w:cs="Calibri"/>
        </w:rPr>
      </w:pPr>
      <w:r w:rsidRPr="005A7FCD">
        <w:rPr>
          <w:rFonts w:ascii="Calibri" w:hAnsi="Calibri" w:cs="Calibri"/>
        </w:rPr>
        <w:t>Report progress to the governing body</w:t>
      </w:r>
    </w:p>
    <w:p w14:paraId="77D6C2AA" w14:textId="77777777" w:rsidR="005A7FCD" w:rsidRPr="005A7FCD" w:rsidRDefault="005A7FCD" w:rsidP="005A7FCD">
      <w:pPr>
        <w:rPr>
          <w:rFonts w:ascii="Calibri" w:hAnsi="Calibri" w:cs="Calibri"/>
          <w:b/>
          <w:bCs/>
        </w:rPr>
      </w:pPr>
      <w:r w:rsidRPr="005A7FCD">
        <w:rPr>
          <w:rFonts w:ascii="Calibri" w:hAnsi="Calibri" w:cs="Calibri"/>
          <w:b/>
          <w:bCs/>
        </w:rPr>
        <w:t>All Staff</w:t>
      </w:r>
    </w:p>
    <w:p w14:paraId="04F6D8EA" w14:textId="77777777" w:rsidR="005A7FCD" w:rsidRPr="005A7FCD" w:rsidRDefault="005A7FCD" w:rsidP="005A7FCD">
      <w:pPr>
        <w:rPr>
          <w:rFonts w:ascii="Calibri" w:hAnsi="Calibri" w:cs="Calibri"/>
        </w:rPr>
      </w:pPr>
      <w:r w:rsidRPr="005A7FCD">
        <w:rPr>
          <w:rFonts w:ascii="Calibri" w:hAnsi="Calibri" w:cs="Calibri"/>
        </w:rPr>
        <w:t>All staff will:</w:t>
      </w:r>
    </w:p>
    <w:p w14:paraId="0CEC44E1" w14:textId="77777777" w:rsidR="005A7FCD" w:rsidRPr="005A7FCD" w:rsidRDefault="005A7FCD" w:rsidP="005A7FCD">
      <w:pPr>
        <w:numPr>
          <w:ilvl w:val="0"/>
          <w:numId w:val="5"/>
        </w:numPr>
        <w:rPr>
          <w:rFonts w:ascii="Calibri" w:hAnsi="Calibri" w:cs="Calibri"/>
        </w:rPr>
      </w:pPr>
      <w:r w:rsidRPr="005A7FCD">
        <w:rPr>
          <w:rFonts w:ascii="Calibri" w:hAnsi="Calibri" w:cs="Calibri"/>
        </w:rPr>
        <w:t>Promote inclusive practice</w:t>
      </w:r>
    </w:p>
    <w:p w14:paraId="5F1B243C" w14:textId="77777777" w:rsidR="005A7FCD" w:rsidRPr="005A7FCD" w:rsidRDefault="005A7FCD" w:rsidP="005A7FCD">
      <w:pPr>
        <w:numPr>
          <w:ilvl w:val="0"/>
          <w:numId w:val="5"/>
        </w:numPr>
        <w:rPr>
          <w:rFonts w:ascii="Calibri" w:hAnsi="Calibri" w:cs="Calibri"/>
        </w:rPr>
      </w:pPr>
      <w:r w:rsidRPr="005A7FCD">
        <w:rPr>
          <w:rFonts w:ascii="Calibri" w:hAnsi="Calibri" w:cs="Calibri"/>
        </w:rPr>
        <w:t>Make reasonable adjustments where required</w:t>
      </w:r>
    </w:p>
    <w:p w14:paraId="2F49E9FD" w14:textId="77777777" w:rsidR="005A7FCD" w:rsidRPr="005A7FCD" w:rsidRDefault="005A7FCD" w:rsidP="005A7FCD">
      <w:pPr>
        <w:numPr>
          <w:ilvl w:val="0"/>
          <w:numId w:val="5"/>
        </w:numPr>
        <w:rPr>
          <w:rFonts w:ascii="Calibri" w:hAnsi="Calibri" w:cs="Calibri"/>
        </w:rPr>
      </w:pPr>
      <w:r w:rsidRPr="005A7FCD">
        <w:rPr>
          <w:rFonts w:ascii="Calibri" w:hAnsi="Calibri" w:cs="Calibri"/>
        </w:rPr>
        <w:t>Support pupils to access learning and school activities</w:t>
      </w:r>
    </w:p>
    <w:p w14:paraId="41A260BB" w14:textId="0BCF2FA9" w:rsidR="005A7FCD" w:rsidRPr="005A7FCD" w:rsidRDefault="005A7FCD" w:rsidP="005A7FCD">
      <w:pPr>
        <w:rPr>
          <w:rFonts w:ascii="Calibri" w:hAnsi="Calibri" w:cs="Calibri"/>
        </w:rPr>
      </w:pPr>
    </w:p>
    <w:p w14:paraId="0D65CD43" w14:textId="77777777" w:rsidR="005A7FCD" w:rsidRPr="005A7FCD" w:rsidRDefault="005A7FCD" w:rsidP="005A7FCD">
      <w:pPr>
        <w:rPr>
          <w:rFonts w:ascii="Calibri" w:hAnsi="Calibri" w:cs="Calibri"/>
          <w:b/>
          <w:bCs/>
        </w:rPr>
      </w:pPr>
      <w:r w:rsidRPr="005A7FCD">
        <w:rPr>
          <w:rFonts w:ascii="Calibri" w:hAnsi="Calibri" w:cs="Calibri"/>
          <w:b/>
          <w:bCs/>
        </w:rPr>
        <w:t>5. Accessibility Across the Curriculum</w:t>
      </w:r>
    </w:p>
    <w:p w14:paraId="15804953" w14:textId="77777777" w:rsidR="005A7FCD" w:rsidRPr="005A7FCD" w:rsidRDefault="005A7FCD" w:rsidP="005A7FCD">
      <w:pPr>
        <w:rPr>
          <w:rFonts w:ascii="Calibri" w:hAnsi="Calibri" w:cs="Calibri"/>
          <w:b/>
          <w:bCs/>
        </w:rPr>
      </w:pPr>
      <w:r w:rsidRPr="005A7FCD">
        <w:rPr>
          <w:rFonts w:ascii="Calibri" w:hAnsi="Calibri" w:cs="Calibri"/>
          <w:b/>
          <w:bCs/>
        </w:rPr>
        <w:t>5.1 Inclusive Teaching and Learning</w:t>
      </w:r>
    </w:p>
    <w:p w14:paraId="7589C1A7" w14:textId="77777777" w:rsidR="005A7FCD" w:rsidRPr="005A7FCD" w:rsidRDefault="005A7FCD" w:rsidP="005A7FCD">
      <w:pPr>
        <w:rPr>
          <w:rFonts w:ascii="Calibri" w:hAnsi="Calibri" w:cs="Calibri"/>
        </w:rPr>
      </w:pPr>
      <w:r w:rsidRPr="005A7FCD">
        <w:rPr>
          <w:rFonts w:ascii="Calibri" w:hAnsi="Calibri" w:cs="Calibri"/>
        </w:rPr>
        <w:t>The school supports curriculum access by:</w:t>
      </w:r>
    </w:p>
    <w:p w14:paraId="40D70EF7" w14:textId="77777777" w:rsidR="005A7FCD" w:rsidRPr="005A7FCD" w:rsidRDefault="005A7FCD" w:rsidP="005A7FCD">
      <w:pPr>
        <w:numPr>
          <w:ilvl w:val="0"/>
          <w:numId w:val="6"/>
        </w:numPr>
        <w:rPr>
          <w:rFonts w:ascii="Calibri" w:hAnsi="Calibri" w:cs="Calibri"/>
        </w:rPr>
      </w:pPr>
      <w:r w:rsidRPr="005A7FCD">
        <w:rPr>
          <w:rFonts w:ascii="Calibri" w:hAnsi="Calibri" w:cs="Calibri"/>
        </w:rPr>
        <w:t>Differentiating teaching to meet individual needs</w:t>
      </w:r>
    </w:p>
    <w:p w14:paraId="1565F7C5" w14:textId="77777777" w:rsidR="005A7FCD" w:rsidRPr="005A7FCD" w:rsidRDefault="005A7FCD" w:rsidP="005A7FCD">
      <w:pPr>
        <w:numPr>
          <w:ilvl w:val="0"/>
          <w:numId w:val="6"/>
        </w:numPr>
        <w:rPr>
          <w:rFonts w:ascii="Calibri" w:hAnsi="Calibri" w:cs="Calibri"/>
        </w:rPr>
      </w:pPr>
      <w:r w:rsidRPr="005A7FCD">
        <w:rPr>
          <w:rFonts w:ascii="Calibri" w:hAnsi="Calibri" w:cs="Calibri"/>
        </w:rPr>
        <w:t>Using appropriate resources and assistive tools</w:t>
      </w:r>
    </w:p>
    <w:p w14:paraId="03DEF279" w14:textId="77777777" w:rsidR="005A7FCD" w:rsidRPr="005A7FCD" w:rsidRDefault="005A7FCD" w:rsidP="005A7FCD">
      <w:pPr>
        <w:numPr>
          <w:ilvl w:val="0"/>
          <w:numId w:val="6"/>
        </w:numPr>
        <w:rPr>
          <w:rFonts w:ascii="Calibri" w:hAnsi="Calibri" w:cs="Calibri"/>
        </w:rPr>
      </w:pPr>
      <w:r w:rsidRPr="005A7FCD">
        <w:rPr>
          <w:rFonts w:ascii="Calibri" w:hAnsi="Calibri" w:cs="Calibri"/>
        </w:rPr>
        <w:t>Adapting tasks and learning environments where necessary</w:t>
      </w:r>
    </w:p>
    <w:p w14:paraId="1B08BE63" w14:textId="77777777" w:rsidR="005A7FCD" w:rsidRPr="005A7FCD" w:rsidRDefault="005A7FCD" w:rsidP="005A7FCD">
      <w:pPr>
        <w:numPr>
          <w:ilvl w:val="0"/>
          <w:numId w:val="6"/>
        </w:numPr>
        <w:rPr>
          <w:rFonts w:ascii="Calibri" w:hAnsi="Calibri" w:cs="Calibri"/>
        </w:rPr>
      </w:pPr>
      <w:r w:rsidRPr="005A7FCD">
        <w:rPr>
          <w:rFonts w:ascii="Calibri" w:hAnsi="Calibri" w:cs="Calibri"/>
        </w:rPr>
        <w:t>Encouraging participation in all aspects of school life</w:t>
      </w:r>
    </w:p>
    <w:p w14:paraId="397C98CF" w14:textId="77777777" w:rsidR="005A7FCD" w:rsidRPr="005A7FCD" w:rsidRDefault="005A7FCD" w:rsidP="005A7FCD">
      <w:pPr>
        <w:rPr>
          <w:rFonts w:ascii="Calibri" w:hAnsi="Calibri" w:cs="Calibri"/>
          <w:b/>
          <w:bCs/>
        </w:rPr>
      </w:pPr>
      <w:r w:rsidRPr="005A7FCD">
        <w:rPr>
          <w:rFonts w:ascii="Calibri" w:hAnsi="Calibri" w:cs="Calibri"/>
          <w:b/>
          <w:bCs/>
        </w:rPr>
        <w:t>5.2 Staff Training</w:t>
      </w:r>
    </w:p>
    <w:p w14:paraId="7BFF038E" w14:textId="77777777" w:rsidR="005A7FCD" w:rsidRPr="005A7FCD" w:rsidRDefault="005A7FCD" w:rsidP="005A7FCD">
      <w:pPr>
        <w:rPr>
          <w:rFonts w:ascii="Calibri" w:hAnsi="Calibri" w:cs="Calibri"/>
        </w:rPr>
      </w:pPr>
      <w:r w:rsidRPr="005A7FCD">
        <w:rPr>
          <w:rFonts w:ascii="Calibri" w:hAnsi="Calibri" w:cs="Calibri"/>
        </w:rPr>
        <w:t>Staff receive training to support:</w:t>
      </w:r>
    </w:p>
    <w:p w14:paraId="01384DEF" w14:textId="77777777" w:rsidR="005A7FCD" w:rsidRPr="005A7FCD" w:rsidRDefault="005A7FCD" w:rsidP="005A7FCD">
      <w:pPr>
        <w:numPr>
          <w:ilvl w:val="0"/>
          <w:numId w:val="7"/>
        </w:numPr>
        <w:rPr>
          <w:rFonts w:ascii="Calibri" w:hAnsi="Calibri" w:cs="Calibri"/>
        </w:rPr>
      </w:pPr>
      <w:r w:rsidRPr="005A7FCD">
        <w:rPr>
          <w:rFonts w:ascii="Calibri" w:hAnsi="Calibri" w:cs="Calibri"/>
        </w:rPr>
        <w:t>Pupils with SEND and disabilities</w:t>
      </w:r>
    </w:p>
    <w:p w14:paraId="68127A4D" w14:textId="77777777" w:rsidR="005A7FCD" w:rsidRPr="005A7FCD" w:rsidRDefault="005A7FCD" w:rsidP="005A7FCD">
      <w:pPr>
        <w:numPr>
          <w:ilvl w:val="0"/>
          <w:numId w:val="7"/>
        </w:numPr>
        <w:rPr>
          <w:rFonts w:ascii="Calibri" w:hAnsi="Calibri" w:cs="Calibri"/>
        </w:rPr>
      </w:pPr>
      <w:r w:rsidRPr="005A7FCD">
        <w:rPr>
          <w:rFonts w:ascii="Calibri" w:hAnsi="Calibri" w:cs="Calibri"/>
        </w:rPr>
        <w:t>Inclusive classroom practice</w:t>
      </w:r>
    </w:p>
    <w:p w14:paraId="27EAC9D2" w14:textId="77777777" w:rsidR="005A7FCD" w:rsidRPr="005A7FCD" w:rsidRDefault="005A7FCD" w:rsidP="005A7FCD">
      <w:pPr>
        <w:numPr>
          <w:ilvl w:val="0"/>
          <w:numId w:val="7"/>
        </w:numPr>
        <w:rPr>
          <w:rFonts w:ascii="Calibri" w:hAnsi="Calibri" w:cs="Calibri"/>
        </w:rPr>
      </w:pPr>
      <w:r w:rsidRPr="005A7FCD">
        <w:rPr>
          <w:rFonts w:ascii="Calibri" w:hAnsi="Calibri" w:cs="Calibri"/>
        </w:rPr>
        <w:t>Understanding reasonable adjustments</w:t>
      </w:r>
    </w:p>
    <w:p w14:paraId="754D472A" w14:textId="77777777" w:rsidR="005A7FCD" w:rsidRPr="005A7FCD" w:rsidRDefault="005A7FCD" w:rsidP="005A7FCD">
      <w:pPr>
        <w:rPr>
          <w:rFonts w:ascii="Calibri" w:hAnsi="Calibri" w:cs="Calibri"/>
          <w:b/>
          <w:bCs/>
        </w:rPr>
      </w:pPr>
      <w:r w:rsidRPr="005A7FCD">
        <w:rPr>
          <w:rFonts w:ascii="Calibri" w:hAnsi="Calibri" w:cs="Calibri"/>
          <w:b/>
          <w:bCs/>
        </w:rPr>
        <w:t>5.3 Assessment and Monitoring</w:t>
      </w:r>
    </w:p>
    <w:p w14:paraId="30B01A35" w14:textId="77777777" w:rsidR="005A7FCD" w:rsidRPr="005A7FCD" w:rsidRDefault="005A7FCD" w:rsidP="005A7FCD">
      <w:pPr>
        <w:rPr>
          <w:rFonts w:ascii="Calibri" w:hAnsi="Calibri" w:cs="Calibri"/>
        </w:rPr>
      </w:pPr>
      <w:r w:rsidRPr="005A7FCD">
        <w:rPr>
          <w:rFonts w:ascii="Calibri" w:hAnsi="Calibri" w:cs="Calibri"/>
        </w:rPr>
        <w:t>The school monitors pupil progress and participation to identify and address any barriers to learning.</w:t>
      </w:r>
    </w:p>
    <w:p w14:paraId="6EEA3825" w14:textId="6A6C443B" w:rsidR="005A7FCD" w:rsidRPr="005A7FCD" w:rsidRDefault="005A7FCD" w:rsidP="005A7FCD">
      <w:pPr>
        <w:rPr>
          <w:rFonts w:ascii="Calibri" w:hAnsi="Calibri" w:cs="Calibri"/>
        </w:rPr>
      </w:pPr>
    </w:p>
    <w:p w14:paraId="2A78DBEE" w14:textId="77777777" w:rsidR="005A7FCD" w:rsidRPr="005A7FCD" w:rsidRDefault="005A7FCD" w:rsidP="005A7FCD">
      <w:pPr>
        <w:rPr>
          <w:rFonts w:ascii="Calibri" w:hAnsi="Calibri" w:cs="Calibri"/>
          <w:b/>
          <w:bCs/>
        </w:rPr>
      </w:pPr>
      <w:r w:rsidRPr="005A7FCD">
        <w:rPr>
          <w:rFonts w:ascii="Calibri" w:hAnsi="Calibri" w:cs="Calibri"/>
          <w:b/>
          <w:bCs/>
        </w:rPr>
        <w:lastRenderedPageBreak/>
        <w:t>6. Physical Environment</w:t>
      </w:r>
    </w:p>
    <w:p w14:paraId="7999EFEE" w14:textId="77777777" w:rsidR="005A7FCD" w:rsidRPr="005A7FCD" w:rsidRDefault="005A7FCD" w:rsidP="005A7FCD">
      <w:pPr>
        <w:rPr>
          <w:rFonts w:ascii="Calibri" w:hAnsi="Calibri" w:cs="Calibri"/>
        </w:rPr>
      </w:pPr>
      <w:r w:rsidRPr="005A7FCD">
        <w:rPr>
          <w:rFonts w:ascii="Calibri" w:hAnsi="Calibri" w:cs="Calibri"/>
        </w:rPr>
        <w:t xml:space="preserve">The </w:t>
      </w:r>
      <w:proofErr w:type="gramStart"/>
      <w:r w:rsidRPr="005A7FCD">
        <w:rPr>
          <w:rFonts w:ascii="Calibri" w:hAnsi="Calibri" w:cs="Calibri"/>
        </w:rPr>
        <w:t>school works</w:t>
      </w:r>
      <w:proofErr w:type="gramEnd"/>
      <w:r w:rsidRPr="005A7FCD">
        <w:rPr>
          <w:rFonts w:ascii="Calibri" w:hAnsi="Calibri" w:cs="Calibri"/>
        </w:rPr>
        <w:t xml:space="preserve"> to reduce physical barriers where possible, including:</w:t>
      </w:r>
    </w:p>
    <w:p w14:paraId="21967FB0" w14:textId="77777777" w:rsidR="005A7FCD" w:rsidRPr="005A7FCD" w:rsidRDefault="005A7FCD" w:rsidP="005A7FCD">
      <w:pPr>
        <w:numPr>
          <w:ilvl w:val="0"/>
          <w:numId w:val="8"/>
        </w:numPr>
        <w:rPr>
          <w:rFonts w:ascii="Calibri" w:hAnsi="Calibri" w:cs="Calibri"/>
        </w:rPr>
      </w:pPr>
      <w:r w:rsidRPr="005A7FCD">
        <w:rPr>
          <w:rFonts w:ascii="Calibri" w:hAnsi="Calibri" w:cs="Calibri"/>
        </w:rPr>
        <w:t>Providing accessible routes and entrances</w:t>
      </w:r>
    </w:p>
    <w:p w14:paraId="25AD5117" w14:textId="77777777" w:rsidR="005A7FCD" w:rsidRPr="005A7FCD" w:rsidRDefault="005A7FCD" w:rsidP="005A7FCD">
      <w:pPr>
        <w:numPr>
          <w:ilvl w:val="0"/>
          <w:numId w:val="8"/>
        </w:numPr>
        <w:rPr>
          <w:rFonts w:ascii="Calibri" w:hAnsi="Calibri" w:cs="Calibri"/>
        </w:rPr>
      </w:pPr>
      <w:r w:rsidRPr="005A7FCD">
        <w:rPr>
          <w:rFonts w:ascii="Calibri" w:hAnsi="Calibri" w:cs="Calibri"/>
        </w:rPr>
        <w:t>Making adaptations to classrooms or facilities where reasonable</w:t>
      </w:r>
    </w:p>
    <w:p w14:paraId="050CA425" w14:textId="77777777" w:rsidR="005A7FCD" w:rsidRPr="005A7FCD" w:rsidRDefault="005A7FCD" w:rsidP="005A7FCD">
      <w:pPr>
        <w:numPr>
          <w:ilvl w:val="0"/>
          <w:numId w:val="8"/>
        </w:numPr>
        <w:rPr>
          <w:rFonts w:ascii="Calibri" w:hAnsi="Calibri" w:cs="Calibri"/>
        </w:rPr>
      </w:pPr>
      <w:r w:rsidRPr="005A7FCD">
        <w:rPr>
          <w:rFonts w:ascii="Calibri" w:hAnsi="Calibri" w:cs="Calibri"/>
        </w:rPr>
        <w:t>Considering sensory and quiet spaces where needed</w:t>
      </w:r>
    </w:p>
    <w:p w14:paraId="5101C92D" w14:textId="77777777" w:rsidR="005A7FCD" w:rsidRPr="005A7FCD" w:rsidRDefault="005A7FCD" w:rsidP="005A7FCD">
      <w:pPr>
        <w:rPr>
          <w:rFonts w:ascii="Calibri" w:hAnsi="Calibri" w:cs="Calibri"/>
        </w:rPr>
      </w:pPr>
      <w:r w:rsidRPr="005A7FCD">
        <w:rPr>
          <w:rFonts w:ascii="Calibri" w:hAnsi="Calibri" w:cs="Calibri"/>
        </w:rPr>
        <w:t>The school recognises that not all aspects of the site may be fully accessible and will make reasonable adjustments to support individual pupils.</w:t>
      </w:r>
    </w:p>
    <w:p w14:paraId="4C8FA3DB" w14:textId="56828497" w:rsidR="005A7FCD" w:rsidRPr="005A7FCD" w:rsidRDefault="005A7FCD" w:rsidP="005A7FCD">
      <w:pPr>
        <w:rPr>
          <w:rFonts w:ascii="Calibri" w:hAnsi="Calibri" w:cs="Calibri"/>
        </w:rPr>
      </w:pPr>
    </w:p>
    <w:p w14:paraId="3D8DE09A" w14:textId="77777777" w:rsidR="005A7FCD" w:rsidRPr="005A7FCD" w:rsidRDefault="005A7FCD" w:rsidP="005A7FCD">
      <w:pPr>
        <w:rPr>
          <w:rFonts w:ascii="Calibri" w:hAnsi="Calibri" w:cs="Calibri"/>
          <w:b/>
          <w:bCs/>
        </w:rPr>
      </w:pPr>
      <w:r w:rsidRPr="005A7FCD">
        <w:rPr>
          <w:rFonts w:ascii="Calibri" w:hAnsi="Calibri" w:cs="Calibri"/>
          <w:b/>
          <w:bCs/>
        </w:rPr>
        <w:t>7. Accessibility of Information</w:t>
      </w:r>
    </w:p>
    <w:p w14:paraId="06EE37D6" w14:textId="77777777" w:rsidR="005A7FCD" w:rsidRPr="005A7FCD" w:rsidRDefault="005A7FCD" w:rsidP="005A7FCD">
      <w:pPr>
        <w:rPr>
          <w:rFonts w:ascii="Calibri" w:hAnsi="Calibri" w:cs="Calibri"/>
        </w:rPr>
      </w:pPr>
      <w:r w:rsidRPr="005A7FCD">
        <w:rPr>
          <w:rFonts w:ascii="Calibri" w:hAnsi="Calibri" w:cs="Calibri"/>
        </w:rPr>
        <w:t>The school aims to ensure information is accessible by:</w:t>
      </w:r>
    </w:p>
    <w:p w14:paraId="7BE0AF95" w14:textId="77777777" w:rsidR="005A7FCD" w:rsidRPr="005A7FCD" w:rsidRDefault="005A7FCD" w:rsidP="005A7FCD">
      <w:pPr>
        <w:numPr>
          <w:ilvl w:val="0"/>
          <w:numId w:val="9"/>
        </w:numPr>
        <w:rPr>
          <w:rFonts w:ascii="Calibri" w:hAnsi="Calibri" w:cs="Calibri"/>
        </w:rPr>
      </w:pPr>
      <w:r w:rsidRPr="005A7FCD">
        <w:rPr>
          <w:rFonts w:ascii="Calibri" w:hAnsi="Calibri" w:cs="Calibri"/>
        </w:rPr>
        <w:t>Providing alternative formats where required (e.g. large print, simplified text)</w:t>
      </w:r>
    </w:p>
    <w:p w14:paraId="75BCD2B9" w14:textId="77777777" w:rsidR="005A7FCD" w:rsidRPr="005A7FCD" w:rsidRDefault="005A7FCD" w:rsidP="005A7FCD">
      <w:pPr>
        <w:numPr>
          <w:ilvl w:val="0"/>
          <w:numId w:val="9"/>
        </w:numPr>
        <w:rPr>
          <w:rFonts w:ascii="Calibri" w:hAnsi="Calibri" w:cs="Calibri"/>
        </w:rPr>
      </w:pPr>
      <w:r w:rsidRPr="005A7FCD">
        <w:rPr>
          <w:rFonts w:ascii="Calibri" w:hAnsi="Calibri" w:cs="Calibri"/>
        </w:rPr>
        <w:t>Supporting access to digital information</w:t>
      </w:r>
    </w:p>
    <w:p w14:paraId="67ECFD1D" w14:textId="77777777" w:rsidR="005A7FCD" w:rsidRPr="005A7FCD" w:rsidRDefault="005A7FCD" w:rsidP="005A7FCD">
      <w:pPr>
        <w:numPr>
          <w:ilvl w:val="0"/>
          <w:numId w:val="9"/>
        </w:numPr>
        <w:rPr>
          <w:rFonts w:ascii="Calibri" w:hAnsi="Calibri" w:cs="Calibri"/>
        </w:rPr>
      </w:pPr>
      <w:r w:rsidRPr="005A7FCD">
        <w:rPr>
          <w:rFonts w:ascii="Calibri" w:hAnsi="Calibri" w:cs="Calibri"/>
        </w:rPr>
        <w:t>Working with parents who require additional communication support</w:t>
      </w:r>
    </w:p>
    <w:p w14:paraId="09B72FC2" w14:textId="68258A0B" w:rsidR="005A7FCD" w:rsidRPr="005A7FCD" w:rsidRDefault="005A7FCD" w:rsidP="005A7FCD">
      <w:pPr>
        <w:rPr>
          <w:rFonts w:ascii="Calibri" w:hAnsi="Calibri" w:cs="Calibri"/>
        </w:rPr>
      </w:pPr>
    </w:p>
    <w:p w14:paraId="53AFE05F" w14:textId="77777777" w:rsidR="005A7FCD" w:rsidRPr="005A7FCD" w:rsidRDefault="005A7FCD" w:rsidP="005A7FCD">
      <w:pPr>
        <w:rPr>
          <w:rFonts w:ascii="Calibri" w:hAnsi="Calibri" w:cs="Calibri"/>
          <w:b/>
          <w:bCs/>
        </w:rPr>
      </w:pPr>
      <w:r w:rsidRPr="005A7FCD">
        <w:rPr>
          <w:rFonts w:ascii="Calibri" w:hAnsi="Calibri" w:cs="Calibri"/>
          <w:b/>
          <w:bCs/>
        </w:rPr>
        <w:t>8. Reasonable Adjustments</w:t>
      </w:r>
    </w:p>
    <w:p w14:paraId="1D3F6D83" w14:textId="77777777" w:rsidR="005A7FCD" w:rsidRPr="005A7FCD" w:rsidRDefault="005A7FCD" w:rsidP="005A7FCD">
      <w:pPr>
        <w:rPr>
          <w:rFonts w:ascii="Calibri" w:hAnsi="Calibri" w:cs="Calibri"/>
        </w:rPr>
      </w:pPr>
      <w:r w:rsidRPr="005A7FCD">
        <w:rPr>
          <w:rFonts w:ascii="Calibri" w:hAnsi="Calibri" w:cs="Calibri"/>
        </w:rPr>
        <w:t>The school will make reasonable adjustments to ensure disabled pupils are not disadvantaged. This may include:</w:t>
      </w:r>
    </w:p>
    <w:p w14:paraId="2558FBA1" w14:textId="77777777" w:rsidR="005A7FCD" w:rsidRPr="005A7FCD" w:rsidRDefault="005A7FCD" w:rsidP="005A7FCD">
      <w:pPr>
        <w:numPr>
          <w:ilvl w:val="0"/>
          <w:numId w:val="10"/>
        </w:numPr>
        <w:rPr>
          <w:rFonts w:ascii="Calibri" w:hAnsi="Calibri" w:cs="Calibri"/>
        </w:rPr>
      </w:pPr>
      <w:r w:rsidRPr="005A7FCD">
        <w:rPr>
          <w:rFonts w:ascii="Calibri" w:hAnsi="Calibri" w:cs="Calibri"/>
        </w:rPr>
        <w:t>Adjustments to policies or practices</w:t>
      </w:r>
    </w:p>
    <w:p w14:paraId="61BA1C70" w14:textId="77777777" w:rsidR="005A7FCD" w:rsidRPr="005A7FCD" w:rsidRDefault="005A7FCD" w:rsidP="005A7FCD">
      <w:pPr>
        <w:numPr>
          <w:ilvl w:val="0"/>
          <w:numId w:val="10"/>
        </w:numPr>
        <w:rPr>
          <w:rFonts w:ascii="Calibri" w:hAnsi="Calibri" w:cs="Calibri"/>
        </w:rPr>
      </w:pPr>
      <w:r w:rsidRPr="005A7FCD">
        <w:rPr>
          <w:rFonts w:ascii="Calibri" w:hAnsi="Calibri" w:cs="Calibri"/>
        </w:rPr>
        <w:t>Provision of auxiliary aids or equipment</w:t>
      </w:r>
    </w:p>
    <w:p w14:paraId="3BE1E36F" w14:textId="77777777" w:rsidR="005A7FCD" w:rsidRPr="005A7FCD" w:rsidRDefault="005A7FCD" w:rsidP="005A7FCD">
      <w:pPr>
        <w:numPr>
          <w:ilvl w:val="0"/>
          <w:numId w:val="10"/>
        </w:numPr>
        <w:rPr>
          <w:rFonts w:ascii="Calibri" w:hAnsi="Calibri" w:cs="Calibri"/>
        </w:rPr>
      </w:pPr>
      <w:r w:rsidRPr="005A7FCD">
        <w:rPr>
          <w:rFonts w:ascii="Calibri" w:hAnsi="Calibri" w:cs="Calibri"/>
        </w:rPr>
        <w:t>Adaptations to routines or expectations</w:t>
      </w:r>
    </w:p>
    <w:p w14:paraId="63DEDEA2" w14:textId="032DA523" w:rsidR="005A7FCD" w:rsidRPr="005A7FCD" w:rsidRDefault="005A7FCD" w:rsidP="005A7FCD">
      <w:pPr>
        <w:rPr>
          <w:rFonts w:ascii="Calibri" w:hAnsi="Calibri" w:cs="Calibri"/>
        </w:rPr>
      </w:pPr>
    </w:p>
    <w:p w14:paraId="780FC75D" w14:textId="77777777" w:rsidR="005A7FCD" w:rsidRPr="005A7FCD" w:rsidRDefault="005A7FCD" w:rsidP="005A7FCD">
      <w:pPr>
        <w:rPr>
          <w:rFonts w:ascii="Calibri" w:hAnsi="Calibri" w:cs="Calibri"/>
          <w:b/>
          <w:bCs/>
        </w:rPr>
      </w:pPr>
      <w:r w:rsidRPr="005A7FCD">
        <w:rPr>
          <w:rFonts w:ascii="Calibri" w:hAnsi="Calibri" w:cs="Calibri"/>
          <w:b/>
          <w:bCs/>
        </w:rPr>
        <w:t>9. Working with Families and Pupils</w:t>
      </w:r>
    </w:p>
    <w:p w14:paraId="106024D0" w14:textId="77777777" w:rsidR="005A7FCD" w:rsidRPr="005A7FCD" w:rsidRDefault="005A7FCD" w:rsidP="005A7FCD">
      <w:pPr>
        <w:rPr>
          <w:rFonts w:ascii="Calibri" w:hAnsi="Calibri" w:cs="Calibri"/>
        </w:rPr>
      </w:pPr>
      <w:r w:rsidRPr="005A7FCD">
        <w:rPr>
          <w:rFonts w:ascii="Calibri" w:hAnsi="Calibri" w:cs="Calibri"/>
        </w:rPr>
        <w:t xml:space="preserve">The </w:t>
      </w:r>
      <w:proofErr w:type="gramStart"/>
      <w:r w:rsidRPr="005A7FCD">
        <w:rPr>
          <w:rFonts w:ascii="Calibri" w:hAnsi="Calibri" w:cs="Calibri"/>
        </w:rPr>
        <w:t>school works</w:t>
      </w:r>
      <w:proofErr w:type="gramEnd"/>
      <w:r w:rsidRPr="005A7FCD">
        <w:rPr>
          <w:rFonts w:ascii="Calibri" w:hAnsi="Calibri" w:cs="Calibri"/>
        </w:rPr>
        <w:t xml:space="preserve"> in partnership with parents, carers, pupils, and external professionals to support accessibility and inclusion.</w:t>
      </w:r>
    </w:p>
    <w:p w14:paraId="5370F3F0" w14:textId="77777777" w:rsidR="005A7FCD" w:rsidRPr="005A7FCD" w:rsidRDefault="005A7FCD" w:rsidP="005A7FCD">
      <w:pPr>
        <w:rPr>
          <w:rFonts w:ascii="Calibri" w:hAnsi="Calibri" w:cs="Calibri"/>
        </w:rPr>
      </w:pPr>
      <w:r w:rsidRPr="005A7FCD">
        <w:rPr>
          <w:rFonts w:ascii="Calibri" w:hAnsi="Calibri" w:cs="Calibri"/>
        </w:rPr>
        <w:t>This policy operates alongside the school’s SEND Policy.</w:t>
      </w:r>
    </w:p>
    <w:p w14:paraId="2F4B16C1" w14:textId="0924DABA" w:rsidR="005A7FCD" w:rsidRPr="005A7FCD" w:rsidRDefault="005A7FCD" w:rsidP="005A7FCD">
      <w:pPr>
        <w:rPr>
          <w:rFonts w:ascii="Calibri" w:hAnsi="Calibri" w:cs="Calibri"/>
        </w:rPr>
      </w:pPr>
    </w:p>
    <w:p w14:paraId="6EB4B869" w14:textId="77777777" w:rsidR="005A7FCD" w:rsidRPr="005A7FCD" w:rsidRDefault="005A7FCD" w:rsidP="005A7FCD">
      <w:pPr>
        <w:rPr>
          <w:rFonts w:ascii="Calibri" w:hAnsi="Calibri" w:cs="Calibri"/>
          <w:b/>
          <w:bCs/>
        </w:rPr>
      </w:pPr>
      <w:r w:rsidRPr="005A7FCD">
        <w:rPr>
          <w:rFonts w:ascii="Calibri" w:hAnsi="Calibri" w:cs="Calibri"/>
          <w:b/>
          <w:bCs/>
        </w:rPr>
        <w:t>10. Monitoring and Review</w:t>
      </w:r>
    </w:p>
    <w:p w14:paraId="26138D3B" w14:textId="77777777" w:rsidR="005A7FCD" w:rsidRPr="005A7FCD" w:rsidRDefault="005A7FCD" w:rsidP="005A7FCD">
      <w:pPr>
        <w:rPr>
          <w:rFonts w:ascii="Calibri" w:hAnsi="Calibri" w:cs="Calibri"/>
        </w:rPr>
      </w:pPr>
      <w:r w:rsidRPr="005A7FCD">
        <w:rPr>
          <w:rFonts w:ascii="Calibri" w:hAnsi="Calibri" w:cs="Calibri"/>
        </w:rPr>
        <w:t>This policy will be reviewed at least every three years, or sooner if required.</w:t>
      </w:r>
    </w:p>
    <w:p w14:paraId="571DD84A" w14:textId="77777777" w:rsidR="005A7FCD" w:rsidRPr="005A7FCD" w:rsidRDefault="005A7FCD" w:rsidP="005A7FCD">
      <w:pPr>
        <w:rPr>
          <w:rFonts w:ascii="Calibri" w:hAnsi="Calibri" w:cs="Calibri"/>
        </w:rPr>
      </w:pPr>
      <w:r w:rsidRPr="005A7FCD">
        <w:rPr>
          <w:rFonts w:ascii="Calibri" w:hAnsi="Calibri" w:cs="Calibri"/>
        </w:rPr>
        <w:t>The Accessibility Plan will be reviewed regularly and published on the school website. Progress will be reported to the governing body.</w:t>
      </w:r>
    </w:p>
    <w:p w14:paraId="2EFF7024" w14:textId="266421AA" w:rsidR="005A7FCD" w:rsidRPr="005A7FCD" w:rsidRDefault="005A7FCD" w:rsidP="005A7FCD">
      <w:pPr>
        <w:rPr>
          <w:rFonts w:ascii="Calibri" w:hAnsi="Calibri" w:cs="Calibri"/>
        </w:rPr>
      </w:pPr>
    </w:p>
    <w:p w14:paraId="187DE614" w14:textId="77777777" w:rsidR="005A7FCD" w:rsidRPr="005A7FCD" w:rsidRDefault="005A7FCD" w:rsidP="005A7FCD">
      <w:pPr>
        <w:rPr>
          <w:rFonts w:ascii="Calibri" w:hAnsi="Calibri" w:cs="Calibri"/>
          <w:b/>
          <w:bCs/>
        </w:rPr>
      </w:pPr>
      <w:r w:rsidRPr="005A7FCD">
        <w:rPr>
          <w:rFonts w:ascii="Calibri" w:hAnsi="Calibri" w:cs="Calibri"/>
          <w:b/>
          <w:bCs/>
        </w:rPr>
        <w:lastRenderedPageBreak/>
        <w:t>11. Complaints</w:t>
      </w:r>
    </w:p>
    <w:p w14:paraId="30F04E4E" w14:textId="77777777" w:rsidR="005A7FCD" w:rsidRPr="005A7FCD" w:rsidRDefault="005A7FCD" w:rsidP="005A7FCD">
      <w:pPr>
        <w:rPr>
          <w:rFonts w:ascii="Calibri" w:hAnsi="Calibri" w:cs="Calibri"/>
        </w:rPr>
      </w:pPr>
      <w:r w:rsidRPr="005A7FCD">
        <w:rPr>
          <w:rFonts w:ascii="Calibri" w:hAnsi="Calibri" w:cs="Calibri"/>
        </w:rPr>
        <w:t>Concerns or complaints relating to accessibility or discrimination should be raised through the school’s Complaints Policy.</w:t>
      </w:r>
    </w:p>
    <w:p w14:paraId="068819E1" w14:textId="77777777" w:rsidR="0052572E" w:rsidRPr="005A7FCD" w:rsidRDefault="0052572E">
      <w:pPr>
        <w:rPr>
          <w:rFonts w:ascii="Calibri" w:hAnsi="Calibri" w:cs="Calibri"/>
        </w:rPr>
      </w:pPr>
    </w:p>
    <w:sectPr w:rsidR="0052572E" w:rsidRPr="005A7FCD" w:rsidSect="005A7FCD">
      <w:footerReference w:type="default" r:id="rId8"/>
      <w:pgSz w:w="11906" w:h="16838"/>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9B1D3A" w14:textId="77777777" w:rsidR="005A7FCD" w:rsidRDefault="005A7FCD" w:rsidP="005A7FCD">
      <w:pPr>
        <w:spacing w:after="0" w:line="240" w:lineRule="auto"/>
      </w:pPr>
      <w:r>
        <w:separator/>
      </w:r>
    </w:p>
  </w:endnote>
  <w:endnote w:type="continuationSeparator" w:id="0">
    <w:p w14:paraId="5AFA2D24" w14:textId="77777777" w:rsidR="005A7FCD" w:rsidRDefault="005A7FCD" w:rsidP="005A7F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089832"/>
      <w:docPartObj>
        <w:docPartGallery w:val="Page Numbers (Bottom of Page)"/>
        <w:docPartUnique/>
      </w:docPartObj>
    </w:sdtPr>
    <w:sdtEndPr>
      <w:rPr>
        <w:noProof/>
      </w:rPr>
    </w:sdtEndPr>
    <w:sdtContent>
      <w:p w14:paraId="0D940785" w14:textId="3C875624" w:rsidR="005A7FCD" w:rsidRDefault="005A7FC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C202C61" w14:textId="77777777" w:rsidR="005A7FCD" w:rsidRDefault="005A7F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BE4205" w14:textId="77777777" w:rsidR="005A7FCD" w:rsidRDefault="005A7FCD" w:rsidP="005A7FCD">
      <w:pPr>
        <w:spacing w:after="0" w:line="240" w:lineRule="auto"/>
      </w:pPr>
      <w:r>
        <w:separator/>
      </w:r>
    </w:p>
  </w:footnote>
  <w:footnote w:type="continuationSeparator" w:id="0">
    <w:p w14:paraId="59D66962" w14:textId="77777777" w:rsidR="005A7FCD" w:rsidRDefault="005A7FCD" w:rsidP="005A7F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6C7099"/>
    <w:multiLevelType w:val="multilevel"/>
    <w:tmpl w:val="D360B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C1B6433"/>
    <w:multiLevelType w:val="multilevel"/>
    <w:tmpl w:val="80A82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3EE6272"/>
    <w:multiLevelType w:val="multilevel"/>
    <w:tmpl w:val="0352A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7338C2"/>
    <w:multiLevelType w:val="multilevel"/>
    <w:tmpl w:val="7206C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8D5498D"/>
    <w:multiLevelType w:val="multilevel"/>
    <w:tmpl w:val="E6E8F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45A5AB0"/>
    <w:multiLevelType w:val="multilevel"/>
    <w:tmpl w:val="D56050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B73956"/>
    <w:multiLevelType w:val="multilevel"/>
    <w:tmpl w:val="BDC608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0347036"/>
    <w:multiLevelType w:val="multilevel"/>
    <w:tmpl w:val="0E8C7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97C7C4B"/>
    <w:multiLevelType w:val="multilevel"/>
    <w:tmpl w:val="49827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F4507E6"/>
    <w:multiLevelType w:val="multilevel"/>
    <w:tmpl w:val="4ED0F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7008055">
    <w:abstractNumId w:val="6"/>
  </w:num>
  <w:num w:numId="2" w16cid:durableId="860051286">
    <w:abstractNumId w:val="5"/>
  </w:num>
  <w:num w:numId="3" w16cid:durableId="310914048">
    <w:abstractNumId w:val="2"/>
  </w:num>
  <w:num w:numId="4" w16cid:durableId="259148897">
    <w:abstractNumId w:val="4"/>
  </w:num>
  <w:num w:numId="5" w16cid:durableId="876938347">
    <w:abstractNumId w:val="7"/>
  </w:num>
  <w:num w:numId="6" w16cid:durableId="257102881">
    <w:abstractNumId w:val="1"/>
  </w:num>
  <w:num w:numId="7" w16cid:durableId="281153792">
    <w:abstractNumId w:val="9"/>
  </w:num>
  <w:num w:numId="8" w16cid:durableId="137843171">
    <w:abstractNumId w:val="8"/>
  </w:num>
  <w:num w:numId="9" w16cid:durableId="1654991110">
    <w:abstractNumId w:val="3"/>
  </w:num>
  <w:num w:numId="10" w16cid:durableId="8999439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7FCD"/>
    <w:rsid w:val="00072808"/>
    <w:rsid w:val="0052572E"/>
    <w:rsid w:val="005A7FCD"/>
    <w:rsid w:val="00FC36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6A2DF"/>
  <w15:chartTrackingRefBased/>
  <w15:docId w15:val="{CBC36F0E-3660-4C6C-AAE3-97ED6C0195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7F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7F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7F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7F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7F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7F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7F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7F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7F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7F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7F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7F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7F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7F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7F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7F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7F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7FCD"/>
    <w:rPr>
      <w:rFonts w:eastAsiaTheme="majorEastAsia" w:cstheme="majorBidi"/>
      <w:color w:val="272727" w:themeColor="text1" w:themeTint="D8"/>
    </w:rPr>
  </w:style>
  <w:style w:type="paragraph" w:styleId="Title">
    <w:name w:val="Title"/>
    <w:basedOn w:val="Normal"/>
    <w:next w:val="Normal"/>
    <w:link w:val="TitleChar"/>
    <w:uiPriority w:val="10"/>
    <w:qFormat/>
    <w:rsid w:val="005A7F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7F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7F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7F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7FCD"/>
    <w:pPr>
      <w:spacing w:before="160"/>
      <w:jc w:val="center"/>
    </w:pPr>
    <w:rPr>
      <w:i/>
      <w:iCs/>
      <w:color w:val="404040" w:themeColor="text1" w:themeTint="BF"/>
    </w:rPr>
  </w:style>
  <w:style w:type="character" w:customStyle="1" w:styleId="QuoteChar">
    <w:name w:val="Quote Char"/>
    <w:basedOn w:val="DefaultParagraphFont"/>
    <w:link w:val="Quote"/>
    <w:uiPriority w:val="29"/>
    <w:rsid w:val="005A7FCD"/>
    <w:rPr>
      <w:i/>
      <w:iCs/>
      <w:color w:val="404040" w:themeColor="text1" w:themeTint="BF"/>
    </w:rPr>
  </w:style>
  <w:style w:type="paragraph" w:styleId="ListParagraph">
    <w:name w:val="List Paragraph"/>
    <w:basedOn w:val="Normal"/>
    <w:uiPriority w:val="34"/>
    <w:qFormat/>
    <w:rsid w:val="005A7FCD"/>
    <w:pPr>
      <w:ind w:left="720"/>
      <w:contextualSpacing/>
    </w:pPr>
  </w:style>
  <w:style w:type="character" w:styleId="IntenseEmphasis">
    <w:name w:val="Intense Emphasis"/>
    <w:basedOn w:val="DefaultParagraphFont"/>
    <w:uiPriority w:val="21"/>
    <w:qFormat/>
    <w:rsid w:val="005A7FCD"/>
    <w:rPr>
      <w:i/>
      <w:iCs/>
      <w:color w:val="0F4761" w:themeColor="accent1" w:themeShade="BF"/>
    </w:rPr>
  </w:style>
  <w:style w:type="paragraph" w:styleId="IntenseQuote">
    <w:name w:val="Intense Quote"/>
    <w:basedOn w:val="Normal"/>
    <w:next w:val="Normal"/>
    <w:link w:val="IntenseQuoteChar"/>
    <w:uiPriority w:val="30"/>
    <w:qFormat/>
    <w:rsid w:val="005A7F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7FCD"/>
    <w:rPr>
      <w:i/>
      <w:iCs/>
      <w:color w:val="0F4761" w:themeColor="accent1" w:themeShade="BF"/>
    </w:rPr>
  </w:style>
  <w:style w:type="character" w:styleId="IntenseReference">
    <w:name w:val="Intense Reference"/>
    <w:basedOn w:val="DefaultParagraphFont"/>
    <w:uiPriority w:val="32"/>
    <w:qFormat/>
    <w:rsid w:val="005A7FCD"/>
    <w:rPr>
      <w:b/>
      <w:bCs/>
      <w:smallCaps/>
      <w:color w:val="0F4761" w:themeColor="accent1" w:themeShade="BF"/>
      <w:spacing w:val="5"/>
    </w:rPr>
  </w:style>
  <w:style w:type="paragraph" w:styleId="Header">
    <w:name w:val="header"/>
    <w:basedOn w:val="Normal"/>
    <w:link w:val="HeaderChar"/>
    <w:uiPriority w:val="99"/>
    <w:unhideWhenUsed/>
    <w:rsid w:val="005A7F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7FCD"/>
  </w:style>
  <w:style w:type="paragraph" w:styleId="Footer">
    <w:name w:val="footer"/>
    <w:basedOn w:val="Normal"/>
    <w:link w:val="FooterChar"/>
    <w:uiPriority w:val="99"/>
    <w:unhideWhenUsed/>
    <w:rsid w:val="005A7F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7F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573</Words>
  <Characters>3569</Characters>
  <Application>Microsoft Office Word</Application>
  <DocSecurity>0</DocSecurity>
  <Lines>99</Lines>
  <Paragraphs>84</Paragraphs>
  <ScaleCrop>false</ScaleCrop>
  <Company/>
  <LinksUpToDate>false</LinksUpToDate>
  <CharactersWithSpaces>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Lorraine Ratcliffe</dc:creator>
  <cp:keywords/>
  <dc:description/>
  <cp:lastModifiedBy>Lorraine Ratcliffe</cp:lastModifiedBy>
  <cp:revision>1</cp:revision>
  <dcterms:created xsi:type="dcterms:W3CDTF">2026-01-20T12:19:00Z</dcterms:created>
  <dcterms:modified xsi:type="dcterms:W3CDTF">2026-01-20T12:24:00Z</dcterms:modified>
</cp:coreProperties>
</file>